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1E" w:rsidRDefault="00E73A1E" w:rsidP="00E73A1E">
      <w:pPr>
        <w:widowControl/>
        <w:spacing w:line="240" w:lineRule="auto"/>
        <w:ind w:firstLineChars="0" w:firstLine="0"/>
        <w:jc w:val="left"/>
        <w:rPr>
          <w:bCs/>
        </w:rPr>
      </w:pPr>
      <w:bookmarkStart w:id="0" w:name="_GoBack"/>
      <w:bookmarkEnd w:id="0"/>
    </w:p>
    <w:p w:rsidR="00E73A1E" w:rsidRDefault="00E73A1E" w:rsidP="00E73A1E">
      <w:pPr>
        <w:pStyle w:val="aa"/>
        <w:rPr>
          <w:rStyle w:val="a6"/>
          <w:rFonts w:ascii="华文细黑" w:eastAsia="华文细黑" w:hAnsi="华文细黑"/>
          <w:sz w:val="32"/>
          <w:szCs w:val="32"/>
        </w:rPr>
      </w:pPr>
      <w:r>
        <w:rPr>
          <w:rStyle w:val="a6"/>
          <w:rFonts w:ascii="华文细黑" w:eastAsia="华文细黑" w:hAnsi="华文细黑" w:hint="eastAsia"/>
          <w:sz w:val="32"/>
          <w:szCs w:val="32"/>
        </w:rPr>
        <w:t>湖南省工程咨询协会</w:t>
      </w:r>
    </w:p>
    <w:p w:rsidR="00E73A1E" w:rsidRDefault="00E73A1E" w:rsidP="00E73A1E">
      <w:pPr>
        <w:pStyle w:val="a9"/>
        <w:framePr w:wrap="around" w:hAnchor="page" w:x="2561" w:y="8657"/>
      </w:pPr>
      <w:r>
        <w:rPr>
          <w:rFonts w:hint="eastAsia"/>
        </w:rPr>
        <w:t>注</w:t>
      </w:r>
      <w:r>
        <w:t>：长沙以外地市的学员需要住宿的请在表中注明，以便预留房间。</w:t>
      </w:r>
    </w:p>
    <w:p w:rsidR="00E73A1E" w:rsidRDefault="00E73A1E" w:rsidP="00E73A1E">
      <w:pPr>
        <w:pStyle w:val="aa"/>
      </w:pPr>
      <w:r>
        <w:rPr>
          <w:rStyle w:val="a6"/>
          <w:rFonts w:ascii="华文细黑" w:eastAsia="华文细黑" w:hAnsi="华文细黑" w:hint="eastAsia"/>
          <w:sz w:val="32"/>
          <w:szCs w:val="32"/>
        </w:rPr>
        <w:t>乡村振兴发展规划编制专题培训班报名表</w:t>
      </w:r>
    </w:p>
    <w:tbl>
      <w:tblPr>
        <w:tblStyle w:val="a7"/>
        <w:tblpPr w:leftFromText="180" w:rightFromText="180" w:vertAnchor="text" w:horzAnchor="page" w:tblpXSpec="center" w:tblpY="538"/>
        <w:tblOverlap w:val="never"/>
        <w:tblW w:w="13042" w:type="dxa"/>
        <w:jc w:val="center"/>
        <w:tblLayout w:type="fixed"/>
        <w:tblLook w:val="04A0"/>
      </w:tblPr>
      <w:tblGrid>
        <w:gridCol w:w="3757"/>
        <w:gridCol w:w="1772"/>
        <w:gridCol w:w="993"/>
        <w:gridCol w:w="3685"/>
        <w:gridCol w:w="1559"/>
        <w:gridCol w:w="1276"/>
      </w:tblGrid>
      <w:tr w:rsidR="00E73A1E" w:rsidTr="00045F6E">
        <w:trPr>
          <w:jc w:val="center"/>
        </w:trPr>
        <w:tc>
          <w:tcPr>
            <w:tcW w:w="3757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772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93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685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开票单位及</w:t>
            </w:r>
          </w:p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纳税人识别号</w:t>
            </w:r>
          </w:p>
        </w:tc>
        <w:tc>
          <w:tcPr>
            <w:tcW w:w="1559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否</w:t>
            </w:r>
          </w:p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住宿</w:t>
            </w:r>
          </w:p>
        </w:tc>
      </w:tr>
      <w:tr w:rsidR="00E73A1E" w:rsidTr="00045F6E">
        <w:trPr>
          <w:trHeight w:val="636"/>
          <w:jc w:val="center"/>
        </w:trPr>
        <w:tc>
          <w:tcPr>
            <w:tcW w:w="3757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</w:tr>
      <w:tr w:rsidR="00E73A1E" w:rsidTr="00045F6E">
        <w:trPr>
          <w:trHeight w:val="508"/>
          <w:jc w:val="center"/>
        </w:trPr>
        <w:tc>
          <w:tcPr>
            <w:tcW w:w="3757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</w:tr>
      <w:tr w:rsidR="00E73A1E" w:rsidTr="00045F6E">
        <w:trPr>
          <w:trHeight w:val="508"/>
          <w:jc w:val="center"/>
        </w:trPr>
        <w:tc>
          <w:tcPr>
            <w:tcW w:w="3757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</w:tr>
      <w:tr w:rsidR="00E73A1E" w:rsidTr="00045F6E">
        <w:trPr>
          <w:trHeight w:val="508"/>
          <w:jc w:val="center"/>
        </w:trPr>
        <w:tc>
          <w:tcPr>
            <w:tcW w:w="3757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</w:tr>
      <w:tr w:rsidR="00E73A1E" w:rsidTr="00045F6E">
        <w:trPr>
          <w:trHeight w:val="508"/>
          <w:jc w:val="center"/>
        </w:trPr>
        <w:tc>
          <w:tcPr>
            <w:tcW w:w="3757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</w:tr>
      <w:tr w:rsidR="00E73A1E" w:rsidTr="00045F6E">
        <w:trPr>
          <w:trHeight w:val="508"/>
          <w:jc w:val="center"/>
        </w:trPr>
        <w:tc>
          <w:tcPr>
            <w:tcW w:w="3757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</w:tr>
      <w:tr w:rsidR="00E73A1E" w:rsidTr="00045F6E">
        <w:trPr>
          <w:trHeight w:val="508"/>
          <w:jc w:val="center"/>
        </w:trPr>
        <w:tc>
          <w:tcPr>
            <w:tcW w:w="3757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3A1E" w:rsidRDefault="00E73A1E" w:rsidP="00045F6E">
            <w:pPr>
              <w:pStyle w:val="a8"/>
              <w:framePr w:hSpace="0" w:wrap="auto" w:vAnchor="margin" w:hAnchor="text" w:xAlign="left" w:yAlign="inline"/>
              <w:rPr>
                <w:sz w:val="28"/>
                <w:szCs w:val="28"/>
              </w:rPr>
            </w:pPr>
          </w:p>
        </w:tc>
      </w:tr>
    </w:tbl>
    <w:p w:rsidR="00E73A1E" w:rsidRDefault="00E73A1E" w:rsidP="00E73A1E">
      <w:pPr>
        <w:pStyle w:val="a9"/>
        <w:framePr w:hSpace="0" w:wrap="auto" w:vAnchor="margin" w:hAnchor="text" w:xAlign="left" w:yAlign="inline"/>
        <w:widowControl w:val="0"/>
      </w:pPr>
    </w:p>
    <w:sectPr w:rsidR="00E73A1E" w:rsidSect="007B6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50" w:rsidRDefault="00431E50" w:rsidP="00DD694B">
      <w:pPr>
        <w:spacing w:line="240" w:lineRule="auto"/>
        <w:ind w:firstLine="640"/>
      </w:pPr>
      <w:r>
        <w:separator/>
      </w:r>
    </w:p>
  </w:endnote>
  <w:endnote w:type="continuationSeparator" w:id="0">
    <w:p w:rsidR="00431E50" w:rsidRDefault="00431E50" w:rsidP="00DD694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3" w:rsidRDefault="00431E50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09068"/>
      <w:docPartObj>
        <w:docPartGallery w:val="AutoText"/>
      </w:docPartObj>
    </w:sdtPr>
    <w:sdtContent>
      <w:p w:rsidR="00590003" w:rsidRDefault="007B628A">
        <w:pPr>
          <w:pStyle w:val="a3"/>
          <w:ind w:firstLine="360"/>
          <w:jc w:val="center"/>
        </w:pPr>
        <w:r>
          <w:fldChar w:fldCharType="begin"/>
        </w:r>
        <w:r w:rsidR="00E73A1E">
          <w:instrText>PAGE   \* MERGEFORMAT</w:instrText>
        </w:r>
        <w:r>
          <w:fldChar w:fldCharType="separate"/>
        </w:r>
        <w:r w:rsidR="00DD694B" w:rsidRPr="00DD694B">
          <w:rPr>
            <w:noProof/>
            <w:lang w:val="zh-CN"/>
          </w:rPr>
          <w:t>1</w:t>
        </w:r>
        <w:r>
          <w:fldChar w:fldCharType="end"/>
        </w:r>
      </w:p>
    </w:sdtContent>
  </w:sdt>
  <w:p w:rsidR="00590003" w:rsidRDefault="00431E50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3" w:rsidRDefault="00431E50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50" w:rsidRDefault="00431E50" w:rsidP="00DD694B">
      <w:pPr>
        <w:spacing w:line="240" w:lineRule="auto"/>
        <w:ind w:firstLine="640"/>
      </w:pPr>
      <w:r>
        <w:separator/>
      </w:r>
    </w:p>
  </w:footnote>
  <w:footnote w:type="continuationSeparator" w:id="0">
    <w:p w:rsidR="00431E50" w:rsidRDefault="00431E50" w:rsidP="00DD694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3" w:rsidRDefault="00431E50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3" w:rsidRDefault="00431E50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3" w:rsidRDefault="00431E50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3B3B"/>
    <w:multiLevelType w:val="multilevel"/>
    <w:tmpl w:val="27C73B3B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z w:val="32"/>
        <w:lang w:val="en-US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0" w:firstLine="0"/>
      </w:pPr>
      <w:rPr>
        <w:rFonts w:ascii="Times New Roman" w:eastAsia="仿宋" w:hAnsi="Times New Roman" w:hint="default"/>
        <w:b w:val="0"/>
        <w:i w:val="0"/>
        <w:sz w:val="32"/>
        <w:lang w:val="en-US"/>
      </w:rPr>
    </w:lvl>
    <w:lvl w:ilvl="2">
      <w:start w:val="1"/>
      <w:numFmt w:val="decimal"/>
      <w:pStyle w:val="3"/>
      <w:suff w:val="space"/>
      <w:lvlText w:val="%3、"/>
      <w:lvlJc w:val="left"/>
      <w:pPr>
        <w:ind w:left="0" w:firstLine="0"/>
      </w:pPr>
      <w:rPr>
        <w:rFonts w:ascii="Times New Roman" w:eastAsia="仿宋" w:hAnsi="Times New Roman" w:hint="default"/>
        <w:sz w:val="32"/>
      </w:rPr>
    </w:lvl>
    <w:lvl w:ilvl="3">
      <w:start w:val="1"/>
      <w:numFmt w:val="decimal"/>
      <w:pStyle w:val="4"/>
      <w:suff w:val="nothing"/>
      <w:lvlText w:val="%4)"/>
      <w:lvlJc w:val="left"/>
      <w:pPr>
        <w:ind w:left="0" w:firstLine="0"/>
      </w:pPr>
      <w:rPr>
        <w:rFonts w:ascii="Times New Roman" w:eastAsia="仿宋" w:hAnsi="Times New Roman" w:hint="default"/>
        <w:b w:val="0"/>
        <w:i w:val="0"/>
        <w:sz w:val="32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A1E"/>
    <w:rsid w:val="00431E50"/>
    <w:rsid w:val="007B628A"/>
    <w:rsid w:val="008E0621"/>
    <w:rsid w:val="00DD694B"/>
    <w:rsid w:val="00E7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1E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24"/>
    </w:rPr>
  </w:style>
  <w:style w:type="paragraph" w:styleId="1">
    <w:name w:val="heading 1"/>
    <w:next w:val="a"/>
    <w:link w:val="1Char"/>
    <w:qFormat/>
    <w:rsid w:val="00E73A1E"/>
    <w:pPr>
      <w:widowControl w:val="0"/>
      <w:numPr>
        <w:numId w:val="1"/>
      </w:numPr>
      <w:spacing w:line="360" w:lineRule="auto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E73A1E"/>
    <w:pPr>
      <w:numPr>
        <w:ilvl w:val="1"/>
        <w:numId w:val="1"/>
      </w:numPr>
      <w:ind w:firstLineChars="0"/>
      <w:outlineLvl w:val="1"/>
    </w:pPr>
    <w:rPr>
      <w:b/>
      <w:bCs/>
      <w:szCs w:val="32"/>
    </w:rPr>
  </w:style>
  <w:style w:type="paragraph" w:styleId="3">
    <w:name w:val="heading 3"/>
    <w:basedOn w:val="a"/>
    <w:next w:val="a"/>
    <w:link w:val="3Char"/>
    <w:qFormat/>
    <w:rsid w:val="00E73A1E"/>
    <w:pPr>
      <w:numPr>
        <w:ilvl w:val="2"/>
        <w:numId w:val="1"/>
      </w:numPr>
      <w:ind w:firstLine="200"/>
      <w:outlineLvl w:val="2"/>
    </w:pPr>
    <w:rPr>
      <w:bCs/>
      <w:szCs w:val="32"/>
    </w:rPr>
  </w:style>
  <w:style w:type="paragraph" w:styleId="4">
    <w:name w:val="heading 4"/>
    <w:next w:val="a"/>
    <w:link w:val="4Char"/>
    <w:uiPriority w:val="9"/>
    <w:unhideWhenUsed/>
    <w:qFormat/>
    <w:rsid w:val="00E73A1E"/>
    <w:pPr>
      <w:widowControl w:val="0"/>
      <w:numPr>
        <w:ilvl w:val="3"/>
        <w:numId w:val="1"/>
      </w:numPr>
      <w:spacing w:line="360" w:lineRule="auto"/>
      <w:jc w:val="both"/>
      <w:outlineLvl w:val="3"/>
    </w:pPr>
    <w:rPr>
      <w:rFonts w:ascii="Times New Roman" w:eastAsia="仿宋" w:hAnsi="Times New Roman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73A1E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E73A1E"/>
    <w:rPr>
      <w:rFonts w:ascii="Times New Roman" w:eastAsia="仿宋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E73A1E"/>
    <w:rPr>
      <w:rFonts w:ascii="Times New Roman" w:eastAsia="仿宋" w:hAnsi="Times New Roman" w:cs="Times New Roman"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73A1E"/>
    <w:rPr>
      <w:rFonts w:ascii="Times New Roman" w:eastAsia="仿宋" w:hAnsi="Times New Roman" w:cstheme="majorBidi"/>
      <w:bCs/>
      <w:sz w:val="32"/>
      <w:szCs w:val="28"/>
    </w:rPr>
  </w:style>
  <w:style w:type="paragraph" w:styleId="a3">
    <w:name w:val="footer"/>
    <w:basedOn w:val="a"/>
    <w:link w:val="Char"/>
    <w:uiPriority w:val="99"/>
    <w:rsid w:val="00E73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3A1E"/>
    <w:rPr>
      <w:rFonts w:ascii="Times New Roman" w:eastAsia="仿宋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73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3A1E"/>
    <w:rPr>
      <w:rFonts w:ascii="Times New Roman" w:eastAsia="仿宋" w:hAnsi="Times New Roman" w:cs="Times New Roman"/>
      <w:sz w:val="18"/>
      <w:szCs w:val="18"/>
    </w:rPr>
  </w:style>
  <w:style w:type="paragraph" w:styleId="a5">
    <w:name w:val="Title"/>
    <w:next w:val="a"/>
    <w:link w:val="Char1"/>
    <w:qFormat/>
    <w:rsid w:val="00E73A1E"/>
    <w:pPr>
      <w:spacing w:before="240" w:after="60" w:line="360" w:lineRule="auto"/>
      <w:jc w:val="center"/>
      <w:outlineLvl w:val="0"/>
    </w:pPr>
    <w:rPr>
      <w:rFonts w:ascii="Times New Roman" w:eastAsia="方正小标宋简体" w:hAnsi="Times New Roman" w:cs="Times New Roman"/>
      <w:bCs/>
      <w:sz w:val="44"/>
      <w:szCs w:val="32"/>
    </w:rPr>
  </w:style>
  <w:style w:type="character" w:customStyle="1" w:styleId="Char1">
    <w:name w:val="标题 Char"/>
    <w:basedOn w:val="a0"/>
    <w:link w:val="a5"/>
    <w:rsid w:val="00E73A1E"/>
    <w:rPr>
      <w:rFonts w:ascii="Times New Roman" w:eastAsia="方正小标宋简体" w:hAnsi="Times New Roman" w:cs="Times New Roman"/>
      <w:bCs/>
      <w:sz w:val="44"/>
      <w:szCs w:val="32"/>
    </w:rPr>
  </w:style>
  <w:style w:type="character" w:styleId="a6">
    <w:name w:val="Strong"/>
    <w:basedOn w:val="a0"/>
    <w:uiPriority w:val="22"/>
    <w:qFormat/>
    <w:rsid w:val="00E73A1E"/>
    <w:rPr>
      <w:b/>
      <w:bCs/>
    </w:rPr>
  </w:style>
  <w:style w:type="table" w:styleId="a7">
    <w:name w:val="Table Grid"/>
    <w:basedOn w:val="a1"/>
    <w:rsid w:val="00E73A1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表格中"/>
    <w:qFormat/>
    <w:rsid w:val="00E73A1E"/>
    <w:pPr>
      <w:framePr w:hSpace="180" w:wrap="around" w:vAnchor="page" w:hAnchor="margin" w:xAlign="center" w:y="3196"/>
      <w:spacing w:line="440" w:lineRule="exact"/>
      <w:jc w:val="center"/>
    </w:pPr>
    <w:rPr>
      <w:rFonts w:ascii="Times New Roman" w:eastAsia="仿宋_GB2312" w:hAnsi="Times New Roman" w:cs="Times New Roman"/>
      <w:sz w:val="24"/>
      <w:szCs w:val="21"/>
    </w:rPr>
  </w:style>
  <w:style w:type="paragraph" w:customStyle="1" w:styleId="a9">
    <w:name w:val="表格左"/>
    <w:basedOn w:val="a8"/>
    <w:qFormat/>
    <w:rsid w:val="00E73A1E"/>
    <w:pPr>
      <w:framePr w:wrap="around"/>
      <w:jc w:val="left"/>
    </w:pPr>
  </w:style>
  <w:style w:type="paragraph" w:customStyle="1" w:styleId="aa">
    <w:name w:val="表头"/>
    <w:qFormat/>
    <w:rsid w:val="00E73A1E"/>
    <w:pPr>
      <w:spacing w:line="520" w:lineRule="exact"/>
      <w:jc w:val="center"/>
    </w:pPr>
    <w:rPr>
      <w:rFonts w:ascii="Times New Roman" w:eastAsia="方正小标宋简体" w:hAnsi="Times New Roman" w:cs="Times New Roman"/>
      <w:sz w:val="36"/>
      <w:szCs w:val="24"/>
    </w:rPr>
  </w:style>
  <w:style w:type="paragraph" w:customStyle="1" w:styleId="ab">
    <w:name w:val="称谓"/>
    <w:next w:val="a"/>
    <w:qFormat/>
    <w:rsid w:val="00E73A1E"/>
    <w:pPr>
      <w:widowControl w:val="0"/>
      <w:spacing w:line="360" w:lineRule="auto"/>
    </w:pPr>
    <w:rPr>
      <w:rFonts w:ascii="Cambria" w:eastAsia="仿宋" w:hAnsi="Cambria" w:cs="Times New Roman"/>
      <w:b/>
      <w:bCs/>
      <w:kern w:val="28"/>
      <w:sz w:val="32"/>
      <w:szCs w:val="32"/>
    </w:rPr>
  </w:style>
  <w:style w:type="paragraph" w:customStyle="1" w:styleId="ac">
    <w:name w:val="文号"/>
    <w:qFormat/>
    <w:rsid w:val="00E73A1E"/>
    <w:pPr>
      <w:spacing w:line="360" w:lineRule="auto"/>
      <w:jc w:val="center"/>
    </w:pPr>
    <w:rPr>
      <w:rFonts w:ascii="Times New Roman" w:eastAsia="仿宋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Linyuan</dc:creator>
  <cp:keywords/>
  <dc:description/>
  <cp:lastModifiedBy>User</cp:lastModifiedBy>
  <cp:revision>2</cp:revision>
  <dcterms:created xsi:type="dcterms:W3CDTF">2018-09-30T00:44:00Z</dcterms:created>
  <dcterms:modified xsi:type="dcterms:W3CDTF">2018-09-30T00:56:00Z</dcterms:modified>
</cp:coreProperties>
</file>